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优先一等奖指标</w:t>
      </w:r>
    </w:p>
    <w:p>
      <w:pPr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①优先推荐指标：各年级推荐部分符合优先条件的研究生优先申请一等奖，获奖名额一般不超过一等奖20%的指标。</w:t>
      </w:r>
    </w:p>
    <w:p>
      <w:pPr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②常规指标：对各年级剩余的一等奖指标、以及二等奖、三等奖的全部获奖指标，以“未获得优先奖励的二级学科（系）的研究生总人数”为基数，按比例分配，原则上以四舍五入的方法分别计算出各二级学科（系）各年级各等级奖学金的指标。</w:t>
      </w:r>
      <w:r>
        <w:rPr>
          <w:rFonts w:hint="eastAsia"/>
          <w:b/>
          <w:bCs/>
          <w:color w:val="FF0000"/>
          <w:sz w:val="24"/>
        </w:rPr>
        <w:t>若出现某二级学科（系）某年级研究生人数低于5个，则纳入所属的一级学科下人数最多的其他二级学科（系）一起分配（若其他二级学科的人数出现相同者，则统一在一级学科下进行指标分配）。最终指标分配情况，以学院公布的为准。</w:t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先以学生总人数为基数，计算出来一等奖总指标，再按不超过一等奖</w:t>
      </w:r>
      <w:r>
        <w:rPr>
          <w:b/>
          <w:bCs/>
          <w:sz w:val="28"/>
          <w:szCs w:val="28"/>
        </w:rPr>
        <w:t>20%</w:t>
      </w:r>
      <w:r>
        <w:rPr>
          <w:rFonts w:hint="eastAsia"/>
          <w:b/>
          <w:bCs/>
          <w:sz w:val="28"/>
          <w:szCs w:val="28"/>
        </w:rPr>
        <w:t>的原则确定优先一等奖指标。</w:t>
      </w:r>
    </w:p>
    <w:tbl>
      <w:tblPr>
        <w:tblStyle w:val="6"/>
        <w:tblpPr w:leftFromText="180" w:rightFromText="180" w:vertAnchor="text" w:horzAnchor="margin" w:tblpY="457"/>
        <w:tblOverlap w:val="never"/>
        <w:tblW w:w="7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0"/>
        <w:gridCol w:w="1699"/>
        <w:gridCol w:w="169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年级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总人数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计算一等奖总指标（精确到小数点之后）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一等奖最终总指标（按20%计算，四舍五入）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优先一等奖指标最终指标（按不超过20%为原则，对结果取整）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级博士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17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3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级硕士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126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25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0"/>
                <w:szCs w:val="21"/>
              </w:rPr>
              <w:t>5</w:t>
            </w:r>
            <w:r>
              <w:rPr>
                <w:rFonts w:ascii="宋体" w:hAnsi="宋体" w:cs="宋体"/>
                <w:b/>
                <w:color w:val="FF0000"/>
                <w:kern w:val="0"/>
                <w:sz w:val="20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级博士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19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4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级硕士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135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1"/>
              </w:rPr>
              <w:t>27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 w:cs="宋体"/>
                <w:b/>
                <w:color w:val="FF0000"/>
                <w:kern w:val="0"/>
                <w:sz w:val="20"/>
                <w:szCs w:val="21"/>
                <w:vertAlign w:val="superscript"/>
              </w:rPr>
              <w:t>*</w:t>
            </w:r>
          </w:p>
        </w:tc>
      </w:tr>
    </w:tbl>
    <w:p>
      <w:pPr>
        <w:spacing w:line="540" w:lineRule="exact"/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560" w:firstLineChars="200"/>
        <w:rPr>
          <w:rFonts w:ascii="宋体" w:hAnsi="宋体" w:cs="宋体"/>
          <w:color w:val="FF0000"/>
          <w:sz w:val="28"/>
          <w:szCs w:val="28"/>
        </w:rPr>
      </w:pPr>
    </w:p>
    <w:p>
      <w:pPr>
        <w:spacing w:line="540" w:lineRule="exact"/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宋体" w:hAnsi="宋体" w:cs="宋体"/>
          <w:b/>
          <w:color w:val="0000FF"/>
          <w:sz w:val="28"/>
          <w:szCs w:val="28"/>
        </w:rPr>
      </w:pPr>
    </w:p>
    <w:p>
      <w:pPr>
        <w:ind w:firstLine="482" w:firstLineChars="200"/>
        <w:rPr>
          <w:b/>
          <w:bCs/>
          <w:color w:val="0000FF"/>
          <w:sz w:val="24"/>
        </w:rPr>
      </w:pPr>
      <w:r>
        <w:rPr>
          <w:rFonts w:hint="eastAsia"/>
          <w:b/>
          <w:bCs/>
          <w:color w:val="0000FF"/>
          <w:sz w:val="24"/>
        </w:rPr>
        <w:t>* 实际评选过程中，计算优先名额为5人，</w:t>
      </w:r>
      <w:r>
        <w:rPr>
          <w:b/>
          <w:bCs/>
          <w:color w:val="0000FF"/>
          <w:sz w:val="24"/>
        </w:rPr>
        <w:t>2020</w:t>
      </w:r>
      <w:r>
        <w:rPr>
          <w:rFonts w:hint="eastAsia"/>
          <w:b/>
          <w:bCs/>
          <w:color w:val="0000FF"/>
          <w:sz w:val="24"/>
        </w:rPr>
        <w:t>级硕士有</w:t>
      </w:r>
      <w:r>
        <w:rPr>
          <w:b/>
          <w:bCs/>
          <w:color w:val="0000FF"/>
          <w:sz w:val="24"/>
        </w:rPr>
        <w:t>9</w:t>
      </w:r>
      <w:r>
        <w:rPr>
          <w:rFonts w:hint="eastAsia"/>
          <w:b/>
          <w:bCs/>
          <w:color w:val="0000FF"/>
          <w:sz w:val="24"/>
        </w:rPr>
        <w:t>人符合优先一等条件，但其中</w:t>
      </w:r>
      <w:r>
        <w:rPr>
          <w:b/>
          <w:bCs/>
          <w:color w:val="0000FF"/>
          <w:sz w:val="24"/>
        </w:rPr>
        <w:t>3</w:t>
      </w:r>
      <w:r>
        <w:rPr>
          <w:rFonts w:hint="eastAsia"/>
          <w:b/>
          <w:bCs/>
          <w:color w:val="0000FF"/>
          <w:sz w:val="24"/>
        </w:rPr>
        <w:t>人拟获国奖，实际最终</w:t>
      </w:r>
      <w:r>
        <w:rPr>
          <w:b/>
          <w:bCs/>
          <w:color w:val="0000FF"/>
          <w:sz w:val="24"/>
        </w:rPr>
        <w:t>5</w:t>
      </w:r>
      <w:r>
        <w:rPr>
          <w:rFonts w:hint="eastAsia"/>
          <w:b/>
          <w:bCs/>
          <w:color w:val="0000FF"/>
          <w:sz w:val="24"/>
        </w:rPr>
        <w:t>人获优先一等。</w:t>
      </w:r>
    </w:p>
    <w:p>
      <w:pPr>
        <w:ind w:firstLine="482" w:firstLineChars="200"/>
        <w:rPr>
          <w:b/>
          <w:bCs/>
          <w:color w:val="0000FF"/>
          <w:sz w:val="24"/>
        </w:rPr>
      </w:pPr>
      <w:r>
        <w:rPr>
          <w:rFonts w:hint="eastAsia"/>
          <w:b/>
          <w:bCs/>
          <w:color w:val="0000FF"/>
          <w:sz w:val="24"/>
        </w:rPr>
        <w:t>* 实际评选过程中，计算优先名额为5人，</w:t>
      </w:r>
      <w:r>
        <w:rPr>
          <w:b/>
          <w:bCs/>
          <w:color w:val="0000FF"/>
          <w:sz w:val="24"/>
        </w:rPr>
        <w:t>2021</w:t>
      </w:r>
      <w:r>
        <w:rPr>
          <w:rFonts w:hint="eastAsia"/>
          <w:b/>
          <w:bCs/>
          <w:color w:val="0000FF"/>
          <w:sz w:val="24"/>
        </w:rPr>
        <w:t>级硕士有</w:t>
      </w:r>
      <w:r>
        <w:rPr>
          <w:b/>
          <w:bCs/>
          <w:color w:val="0000FF"/>
          <w:sz w:val="24"/>
        </w:rPr>
        <w:t>2</w:t>
      </w:r>
      <w:r>
        <w:rPr>
          <w:rFonts w:hint="eastAsia"/>
          <w:b/>
          <w:bCs/>
          <w:color w:val="0000FF"/>
          <w:sz w:val="24"/>
        </w:rPr>
        <w:t>人符合优先一等条件，但其中</w:t>
      </w:r>
      <w:r>
        <w:rPr>
          <w:b/>
          <w:bCs/>
          <w:color w:val="0000FF"/>
          <w:sz w:val="24"/>
        </w:rPr>
        <w:t>1</w:t>
      </w:r>
      <w:r>
        <w:rPr>
          <w:rFonts w:hint="eastAsia"/>
          <w:b/>
          <w:bCs/>
          <w:color w:val="0000FF"/>
          <w:sz w:val="24"/>
        </w:rPr>
        <w:t>人拟获国奖，实际最终</w:t>
      </w:r>
      <w:r>
        <w:rPr>
          <w:b/>
          <w:bCs/>
          <w:color w:val="0000FF"/>
          <w:sz w:val="24"/>
        </w:rPr>
        <w:t>1</w:t>
      </w:r>
      <w:r>
        <w:rPr>
          <w:rFonts w:hint="eastAsia"/>
          <w:b/>
          <w:bCs/>
          <w:color w:val="0000FF"/>
          <w:sz w:val="24"/>
        </w:rPr>
        <w:t>人获优先一等。</w:t>
      </w:r>
    </w:p>
    <w:p>
      <w:pPr>
        <w:ind w:firstLine="482" w:firstLineChars="200"/>
        <w:rPr>
          <w:b/>
          <w:bCs/>
          <w:color w:val="0000FF"/>
          <w:sz w:val="24"/>
        </w:rPr>
      </w:pPr>
    </w:p>
    <w:p>
      <w:pPr>
        <w:spacing w:line="540" w:lineRule="exact"/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二、常规指标计算</w:t>
      </w:r>
    </w:p>
    <w:p>
      <w:pPr>
        <w:spacing w:line="54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（一）各年级获奖指标统计</w:t>
      </w:r>
    </w:p>
    <w:p>
      <w:pPr>
        <w:spacing w:line="54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经减去优先一等奖指标之后，各年级常规指标计算情况为：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985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20"/>
              </w:tabs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各年级常规指标（均按四舍五入计算）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班级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总人数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一等奖指标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（20%，再减去优先指标）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二等奖指标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（50%）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三等奖指标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（30%）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级博士生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17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级硕士生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126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级博士生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19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级硕士生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135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27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>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rPr>
          <w:rFonts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FF0000"/>
          <w:sz w:val="28"/>
          <w:szCs w:val="28"/>
        </w:rPr>
        <w:t xml:space="preserve"> </w:t>
      </w:r>
    </w:p>
    <w:p>
      <w:pP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（二）各年级各系获奖指标统计 </w:t>
      </w:r>
    </w:p>
    <w:tbl>
      <w:tblPr>
        <w:tblStyle w:val="6"/>
        <w:tblpPr w:leftFromText="180" w:rightFromText="180" w:vertAnchor="text" w:horzAnchor="margin" w:tblpY="432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08"/>
        <w:gridCol w:w="850"/>
        <w:gridCol w:w="709"/>
        <w:gridCol w:w="851"/>
        <w:gridCol w:w="708"/>
        <w:gridCol w:w="141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【1】20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级博士生学业奖学金常规指标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初次分配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剩余未评奖总人数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（20%）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二等奖计算(50%)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（总人数减去一等奖和二等奖人数）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种子系+作科系+育种系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8.5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2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种子系、作科系均不足5人，须纳入相近学科统一排名。</w:t>
            </w:r>
          </w:p>
        </w:tc>
      </w:tr>
    </w:tbl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1.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级博士生</w:t>
      </w:r>
    </w:p>
    <w:p>
      <w:pPr>
        <w:ind w:firstLine="480"/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按初次分配，符合指标，无需更改。</w:t>
      </w:r>
    </w:p>
    <w:p>
      <w:pPr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最终结果为：</w:t>
      </w:r>
    </w:p>
    <w:tbl>
      <w:tblPr>
        <w:tblStyle w:val="6"/>
        <w:tblpPr w:leftFromText="180" w:rightFromText="180" w:vertAnchor="text" w:horzAnchor="margin" w:tblpY="157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2205"/>
        <w:gridCol w:w="220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级博士生学业奖学金常规指标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最终分配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一等奖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二等奖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种子系+作科系+育种系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9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</w:tr>
    </w:tbl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240" w:firstLineChars="1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240" w:firstLineChars="100"/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级硕士生</w:t>
      </w:r>
    </w:p>
    <w:tbl>
      <w:tblPr>
        <w:tblStyle w:val="6"/>
        <w:tblpPr w:leftFromText="180" w:rightFromText="180" w:vertAnchor="text" w:horzAnchor="margin" w:tblpY="432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08"/>
        <w:gridCol w:w="1024"/>
        <w:gridCol w:w="567"/>
        <w:gridCol w:w="992"/>
        <w:gridCol w:w="535"/>
        <w:gridCol w:w="141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【1】20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级硕士生学业奖学金常规指标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初次分配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剩余未评奖总人数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（20%）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二等奖计算(50%)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（总人数减去一等奖和二等奖人数）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种子系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2.9752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9.3719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2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育种系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70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11.5702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36.4463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20"/>
              </w:tabs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已有</w:t>
            </w:r>
            <w:r>
              <w:rPr>
                <w:rFonts w:ascii="宋体" w:hAnsi="宋体" w:cs="宋体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</w:rPr>
              <w:t>人优先获一等奖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作科系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5.4545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17.1818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2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已有</w:t>
            </w: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</w:rPr>
              <w:t>人优先获一等奖</w:t>
            </w:r>
          </w:p>
        </w:tc>
      </w:tr>
    </w:tbl>
    <w:p>
      <w:pPr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default" w:ascii="仿宋" w:hAnsi="仿宋" w:eastAsia="仿宋" w:cs="宋体"/>
          <w:sz w:val="24"/>
          <w:lang w:val="en-US" w:eastAsia="zh-CN"/>
        </w:rPr>
      </w:pPr>
      <w:r>
        <w:rPr>
          <w:rFonts w:hint="eastAsia" w:ascii="仿宋" w:hAnsi="仿宋" w:eastAsia="仿宋" w:cs="宋体"/>
          <w:sz w:val="24"/>
        </w:rPr>
        <w:t>按初次分配，</w:t>
      </w:r>
      <w:r>
        <w:rPr>
          <w:rFonts w:hint="eastAsia" w:ascii="仿宋" w:hAnsi="仿宋" w:eastAsia="仿宋" w:cs="宋体"/>
          <w:sz w:val="24"/>
          <w:lang w:val="en-US" w:eastAsia="zh-CN"/>
        </w:rPr>
        <w:t>二等奖指标为62人，少于分配的63人，因此，须增加1个指标。经对比计算一等奖和二等奖“四舍五入”的数值（近似值减去真实值）：</w:t>
      </w:r>
    </w:p>
    <w:p>
      <w:pPr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种子系：（</w:t>
      </w:r>
      <w:r>
        <w:rPr>
          <w:rFonts w:ascii="仿宋" w:hAnsi="仿宋" w:eastAsia="仿宋" w:cs="宋体"/>
          <w:sz w:val="24"/>
        </w:rPr>
        <w:t>3</w:t>
      </w:r>
      <w:r>
        <w:rPr>
          <w:rFonts w:hint="eastAsia" w:ascii="仿宋" w:hAnsi="仿宋" w:eastAsia="仿宋" w:cs="宋体"/>
          <w:sz w:val="24"/>
        </w:rPr>
        <w:t>-</w:t>
      </w:r>
      <w:r>
        <w:rPr>
          <w:rFonts w:ascii="仿宋" w:hAnsi="仿宋" w:eastAsia="仿宋" w:cs="宋体"/>
          <w:sz w:val="24"/>
        </w:rPr>
        <w:t>2.9752</w:t>
      </w:r>
      <w:r>
        <w:rPr>
          <w:rFonts w:hint="eastAsia" w:ascii="仿宋" w:hAnsi="仿宋" w:eastAsia="仿宋" w:cs="宋体"/>
          <w:sz w:val="24"/>
        </w:rPr>
        <w:t>）+（</w:t>
      </w:r>
      <w:r>
        <w:rPr>
          <w:rFonts w:ascii="仿宋" w:hAnsi="仿宋" w:eastAsia="仿宋" w:cs="宋体"/>
          <w:sz w:val="24"/>
        </w:rPr>
        <w:t>9</w:t>
      </w:r>
      <w:r>
        <w:rPr>
          <w:rFonts w:hint="eastAsia" w:ascii="仿宋" w:hAnsi="仿宋" w:eastAsia="仿宋" w:cs="宋体"/>
          <w:sz w:val="24"/>
        </w:rPr>
        <w:t>-</w:t>
      </w:r>
      <w:r>
        <w:rPr>
          <w:rFonts w:ascii="仿宋" w:hAnsi="仿宋" w:eastAsia="仿宋" w:cs="宋体"/>
          <w:sz w:val="24"/>
        </w:rPr>
        <w:t>9.3719</w:t>
      </w:r>
      <w:r>
        <w:rPr>
          <w:rFonts w:hint="eastAsia" w:ascii="仿宋" w:hAnsi="仿宋" w:eastAsia="仿宋" w:cs="宋体"/>
          <w:sz w:val="24"/>
        </w:rPr>
        <w:t>）=-0</w:t>
      </w:r>
      <w:r>
        <w:rPr>
          <w:rFonts w:ascii="仿宋" w:hAnsi="仿宋" w:eastAsia="仿宋" w:cs="宋体"/>
          <w:sz w:val="24"/>
        </w:rPr>
        <w:t>.3471</w:t>
      </w:r>
    </w:p>
    <w:p>
      <w:pPr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育种系：（</w:t>
      </w:r>
      <w:r>
        <w:rPr>
          <w:rFonts w:ascii="仿宋" w:hAnsi="仿宋" w:eastAsia="仿宋" w:cs="宋体"/>
          <w:sz w:val="24"/>
        </w:rPr>
        <w:t>12</w:t>
      </w:r>
      <w:r>
        <w:rPr>
          <w:rFonts w:hint="eastAsia" w:ascii="仿宋" w:hAnsi="仿宋" w:eastAsia="仿宋" w:cs="宋体"/>
          <w:sz w:val="24"/>
        </w:rPr>
        <w:t>-</w:t>
      </w:r>
      <w:r>
        <w:rPr>
          <w:rFonts w:ascii="仿宋" w:hAnsi="仿宋" w:eastAsia="仿宋" w:cs="宋体"/>
          <w:sz w:val="24"/>
        </w:rPr>
        <w:t>11.5702</w:t>
      </w:r>
      <w:r>
        <w:rPr>
          <w:rFonts w:hint="eastAsia" w:ascii="仿宋" w:hAnsi="仿宋" w:eastAsia="仿宋" w:cs="宋体"/>
          <w:sz w:val="24"/>
        </w:rPr>
        <w:t>）+（</w:t>
      </w:r>
      <w:r>
        <w:rPr>
          <w:rFonts w:ascii="仿宋" w:hAnsi="仿宋" w:eastAsia="仿宋" w:cs="宋体"/>
          <w:sz w:val="24"/>
        </w:rPr>
        <w:t>36</w:t>
      </w:r>
      <w:r>
        <w:rPr>
          <w:rFonts w:hint="eastAsia" w:ascii="仿宋" w:hAnsi="仿宋" w:eastAsia="仿宋" w:cs="宋体"/>
          <w:sz w:val="24"/>
        </w:rPr>
        <w:t>-</w:t>
      </w:r>
      <w:r>
        <w:rPr>
          <w:rFonts w:ascii="仿宋" w:hAnsi="仿宋" w:eastAsia="仿宋" w:cs="宋体"/>
          <w:sz w:val="24"/>
        </w:rPr>
        <w:t>36.4463</w:t>
      </w:r>
      <w:r>
        <w:rPr>
          <w:rFonts w:hint="eastAsia" w:ascii="仿宋" w:hAnsi="仿宋" w:eastAsia="仿宋" w:cs="宋体"/>
          <w:sz w:val="24"/>
        </w:rPr>
        <w:t>）=</w:t>
      </w:r>
      <w:r>
        <w:rPr>
          <w:rFonts w:ascii="仿宋" w:hAnsi="仿宋" w:eastAsia="仿宋" w:cs="宋体"/>
          <w:sz w:val="24"/>
        </w:rPr>
        <w:t>-0.0165</w:t>
      </w:r>
    </w:p>
    <w:p>
      <w:pPr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作科系：（</w:t>
      </w:r>
      <w:r>
        <w:rPr>
          <w:rFonts w:ascii="仿宋" w:hAnsi="仿宋" w:eastAsia="仿宋" w:cs="宋体"/>
          <w:sz w:val="24"/>
        </w:rPr>
        <w:t>5</w:t>
      </w:r>
      <w:r>
        <w:rPr>
          <w:rFonts w:hint="eastAsia" w:ascii="仿宋" w:hAnsi="仿宋" w:eastAsia="仿宋" w:cs="宋体"/>
          <w:sz w:val="24"/>
        </w:rPr>
        <w:t>-</w:t>
      </w:r>
      <w:r>
        <w:rPr>
          <w:rFonts w:ascii="仿宋" w:hAnsi="仿宋" w:eastAsia="仿宋" w:cs="宋体"/>
          <w:sz w:val="24"/>
        </w:rPr>
        <w:t>5.4545</w:t>
      </w:r>
      <w:r>
        <w:rPr>
          <w:rFonts w:hint="eastAsia" w:ascii="仿宋" w:hAnsi="仿宋" w:eastAsia="仿宋" w:cs="宋体"/>
          <w:sz w:val="24"/>
        </w:rPr>
        <w:t>）+（</w:t>
      </w:r>
      <w:r>
        <w:rPr>
          <w:rFonts w:ascii="仿宋" w:hAnsi="仿宋" w:eastAsia="仿宋" w:cs="宋体"/>
          <w:sz w:val="24"/>
        </w:rPr>
        <w:t>17</w:t>
      </w:r>
      <w:r>
        <w:rPr>
          <w:rFonts w:hint="eastAsia" w:ascii="仿宋" w:hAnsi="仿宋" w:eastAsia="仿宋" w:cs="宋体"/>
          <w:sz w:val="24"/>
        </w:rPr>
        <w:t>-</w:t>
      </w:r>
      <w:r>
        <w:rPr>
          <w:rFonts w:ascii="仿宋" w:hAnsi="仿宋" w:eastAsia="仿宋" w:cs="宋体"/>
          <w:sz w:val="24"/>
        </w:rPr>
        <w:t>17.1818</w:t>
      </w:r>
      <w:r>
        <w:rPr>
          <w:rFonts w:hint="eastAsia" w:ascii="仿宋" w:hAnsi="仿宋" w:eastAsia="仿宋" w:cs="宋体"/>
          <w:sz w:val="24"/>
        </w:rPr>
        <w:t>）=</w:t>
      </w:r>
      <w:r>
        <w:rPr>
          <w:rFonts w:ascii="仿宋" w:hAnsi="仿宋" w:eastAsia="仿宋" w:cs="宋体"/>
          <w:sz w:val="24"/>
        </w:rPr>
        <w:t>-0.6364</w:t>
      </w:r>
    </w:p>
    <w:p>
      <w:pPr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由作科系“舍去”最多，故增加一个二等奖指标</w:t>
      </w:r>
    </w:p>
    <w:p>
      <w:pPr>
        <w:ind w:firstLine="480" w:firstLineChars="200"/>
        <w:rPr>
          <w:rFonts w:ascii="仿宋" w:hAnsi="仿宋" w:eastAsia="仿宋" w:cs="宋体"/>
          <w:sz w:val="24"/>
        </w:rPr>
      </w:pPr>
    </w:p>
    <w:p>
      <w:pPr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最终结果为：</w:t>
      </w:r>
    </w:p>
    <w:p>
      <w:pPr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807" w:tblpY="198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45"/>
        <w:gridCol w:w="2084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级硕士生学业奖学金常规指标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最终分配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种子系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育种系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作科系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小计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8</w:t>
            </w:r>
          </w:p>
        </w:tc>
      </w:tr>
    </w:tbl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级博士生</w:t>
      </w: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807" w:tblpY="73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08"/>
        <w:gridCol w:w="850"/>
        <w:gridCol w:w="709"/>
        <w:gridCol w:w="851"/>
        <w:gridCol w:w="708"/>
        <w:gridCol w:w="141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【1】20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级博士生学业奖学金常规指标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初次分配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剩余未评奖总人数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（20%）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二等奖计算(50%)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（总人数减去一等奖和二等奖人数）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种子系+作物系+育种系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2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种子系、作物系不足5人，须纳入相近学科统一排名</w:t>
            </w:r>
          </w:p>
        </w:tc>
      </w:tr>
    </w:tbl>
    <w:p>
      <w:pPr>
        <w:ind w:firstLine="480"/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按初次分配，符合指标，无需更改。</w:t>
      </w:r>
    </w:p>
    <w:p>
      <w:pPr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最终结果</w:t>
      </w: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830" w:tblpY="301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090"/>
        <w:gridCol w:w="2234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级博士生学业奖学金常规指标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最终分配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种子系+作物系+育种系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5</w:t>
            </w:r>
          </w:p>
        </w:tc>
      </w:tr>
    </w:tbl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级硕士生</w:t>
      </w:r>
    </w:p>
    <w:tbl>
      <w:tblPr>
        <w:tblStyle w:val="6"/>
        <w:tblpPr w:leftFromText="180" w:rightFromText="180" w:vertAnchor="text" w:horzAnchor="page" w:tblpX="1807" w:tblpY="73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9"/>
        <w:gridCol w:w="960"/>
        <w:gridCol w:w="709"/>
        <w:gridCol w:w="1024"/>
        <w:gridCol w:w="535"/>
        <w:gridCol w:w="141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-1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】20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级硕士生学业奖学金常规指标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初次分配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剩余未评奖总人数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（20%）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二等奖计算(50%)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（总人数减去一等奖和二等奖人数）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种子系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3.6866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9.6418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2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育种系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71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13.7761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36.0299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2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</w:rPr>
              <w:t>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8.5373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22.3284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2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已有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人优先获一等奖</w:t>
            </w:r>
          </w:p>
        </w:tc>
      </w:tr>
    </w:tbl>
    <w:p>
      <w:pPr>
        <w:ind w:firstLine="480" w:firstLineChars="200"/>
        <w:rPr>
          <w:rFonts w:hint="eastAsia" w:ascii="仿宋" w:hAnsi="仿宋" w:eastAsia="仿宋" w:cs="宋体"/>
          <w:sz w:val="24"/>
          <w:lang w:val="en-US" w:eastAsia="zh-CN"/>
        </w:rPr>
      </w:pPr>
      <w:bookmarkStart w:id="0" w:name="_Hlk84082849"/>
      <w:r>
        <w:rPr>
          <w:rFonts w:hint="eastAsia" w:ascii="仿宋" w:hAnsi="仿宋" w:eastAsia="仿宋" w:cs="宋体"/>
          <w:sz w:val="24"/>
        </w:rPr>
        <w:t>按初次分配，</w:t>
      </w:r>
      <w:r>
        <w:rPr>
          <w:rFonts w:hint="eastAsia" w:ascii="仿宋" w:hAnsi="仿宋" w:eastAsia="仿宋" w:cs="宋体"/>
          <w:sz w:val="24"/>
          <w:lang w:val="en-US" w:eastAsia="zh-CN"/>
        </w:rPr>
        <w:t>一等奖指标为27人，多余分配的26人，因此，须减少1个一等奖指标。经对比计算一等奖“四舍五入”的数值（近似值减去真实值）：</w:t>
      </w:r>
    </w:p>
    <w:p>
      <w:pPr>
        <w:ind w:firstLine="480" w:firstLineChars="200"/>
        <w:rPr>
          <w:rFonts w:hint="eastAsia" w:ascii="仿宋" w:hAnsi="仿宋" w:eastAsia="仿宋" w:cs="宋体"/>
          <w:sz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宋体"/>
          <w:sz w:val="24"/>
          <w:lang w:val="en-US" w:eastAsia="zh-CN"/>
        </w:rPr>
      </w:pPr>
      <w:r>
        <w:rPr>
          <w:rFonts w:hint="eastAsia" w:ascii="仿宋" w:hAnsi="仿宋" w:eastAsia="仿宋" w:cs="宋体"/>
          <w:sz w:val="24"/>
        </w:rPr>
        <w:t>种子系：</w:t>
      </w:r>
      <w:r>
        <w:rPr>
          <w:rFonts w:hint="eastAsia" w:ascii="仿宋" w:hAnsi="仿宋" w:eastAsia="仿宋" w:cs="宋体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sz w:val="24"/>
        </w:rPr>
        <w:t>-</w:t>
      </w:r>
      <w:r>
        <w:rPr>
          <w:rFonts w:hint="eastAsia" w:ascii="仿宋" w:hAnsi="仿宋" w:eastAsia="仿宋" w:cs="宋体"/>
          <w:sz w:val="24"/>
          <w:lang w:val="en-US" w:eastAsia="zh-CN"/>
        </w:rPr>
        <w:t>3.6866</w:t>
      </w:r>
      <w:r>
        <w:rPr>
          <w:rFonts w:hint="eastAsia" w:ascii="仿宋" w:hAnsi="仿宋" w:eastAsia="仿宋" w:cs="宋体"/>
          <w:sz w:val="24"/>
        </w:rPr>
        <w:t>=</w:t>
      </w:r>
      <w:r>
        <w:rPr>
          <w:rFonts w:hint="eastAsia" w:ascii="仿宋" w:hAnsi="仿宋" w:eastAsia="仿宋" w:cs="宋体"/>
          <w:sz w:val="24"/>
          <w:lang w:val="en-US" w:eastAsia="zh-CN"/>
        </w:rPr>
        <w:t>0.3134</w:t>
      </w:r>
    </w:p>
    <w:p>
      <w:pPr>
        <w:ind w:firstLine="480" w:firstLineChars="200"/>
        <w:rPr>
          <w:rFonts w:hint="default" w:ascii="仿宋" w:hAnsi="仿宋" w:eastAsia="仿宋" w:cs="宋体"/>
          <w:sz w:val="24"/>
          <w:lang w:val="en-US" w:eastAsia="zh-CN"/>
        </w:rPr>
      </w:pPr>
      <w:r>
        <w:rPr>
          <w:rFonts w:hint="eastAsia" w:ascii="仿宋" w:hAnsi="仿宋" w:eastAsia="仿宋" w:cs="宋体"/>
          <w:sz w:val="24"/>
        </w:rPr>
        <w:t>育种系：</w:t>
      </w:r>
      <w:r>
        <w:rPr>
          <w:rFonts w:hint="eastAsia" w:ascii="仿宋" w:hAnsi="仿宋" w:eastAsia="仿宋" w:cs="宋体"/>
          <w:sz w:val="24"/>
          <w:lang w:val="en-US" w:eastAsia="zh-CN"/>
        </w:rPr>
        <w:t>14-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  <w:lang w:val="en-US" w:eastAsia="zh-CN"/>
        </w:rPr>
        <w:t>3.7761</w:t>
      </w:r>
      <w:r>
        <w:rPr>
          <w:rFonts w:hint="eastAsia" w:ascii="仿宋" w:hAnsi="仿宋" w:eastAsia="仿宋" w:cs="宋体"/>
          <w:sz w:val="24"/>
        </w:rPr>
        <w:t>=</w:t>
      </w:r>
      <w:r>
        <w:rPr>
          <w:rFonts w:hint="eastAsia" w:ascii="仿宋" w:hAnsi="仿宋" w:eastAsia="仿宋" w:cs="宋体"/>
          <w:sz w:val="24"/>
          <w:lang w:val="en-US" w:eastAsia="zh-CN"/>
        </w:rPr>
        <w:t>0.2239</w:t>
      </w:r>
    </w:p>
    <w:p>
      <w:pPr>
        <w:ind w:firstLine="480" w:firstLineChars="200"/>
        <w:rPr>
          <w:rFonts w:hint="default" w:ascii="仿宋" w:hAnsi="仿宋" w:eastAsia="仿宋" w:cs="宋体"/>
          <w:sz w:val="24"/>
          <w:lang w:val="en-US" w:eastAsia="zh-CN"/>
        </w:rPr>
      </w:pPr>
      <w:r>
        <w:rPr>
          <w:rFonts w:hint="eastAsia" w:ascii="仿宋" w:hAnsi="仿宋" w:eastAsia="仿宋" w:cs="宋体"/>
          <w:sz w:val="24"/>
        </w:rPr>
        <w:t>作科系：</w:t>
      </w:r>
      <w:r>
        <w:rPr>
          <w:rFonts w:hint="eastAsia" w:ascii="仿宋" w:hAnsi="仿宋" w:eastAsia="仿宋" w:cs="宋体"/>
          <w:sz w:val="24"/>
          <w:lang w:val="en-US" w:eastAsia="zh-CN"/>
        </w:rPr>
        <w:t>9</w:t>
      </w:r>
      <w:r>
        <w:rPr>
          <w:rFonts w:hint="eastAsia" w:ascii="仿宋" w:hAnsi="仿宋" w:eastAsia="仿宋" w:cs="宋体"/>
          <w:sz w:val="24"/>
        </w:rPr>
        <w:t>-</w:t>
      </w:r>
      <w:r>
        <w:rPr>
          <w:rFonts w:hint="eastAsia" w:ascii="仿宋" w:hAnsi="仿宋" w:eastAsia="仿宋" w:cs="宋体"/>
          <w:sz w:val="24"/>
          <w:lang w:val="en-US" w:eastAsia="zh-CN"/>
        </w:rPr>
        <w:t>8.5373</w:t>
      </w:r>
      <w:r>
        <w:rPr>
          <w:rFonts w:hint="eastAsia" w:ascii="仿宋" w:hAnsi="仿宋" w:eastAsia="仿宋" w:cs="宋体"/>
          <w:sz w:val="24"/>
        </w:rPr>
        <w:t>=</w:t>
      </w:r>
      <w:r>
        <w:rPr>
          <w:rFonts w:hint="eastAsia" w:ascii="仿宋" w:hAnsi="仿宋" w:eastAsia="仿宋" w:cs="宋体"/>
          <w:sz w:val="24"/>
          <w:lang w:val="en-US" w:eastAsia="zh-CN"/>
        </w:rPr>
        <w:t>0.4627</w:t>
      </w:r>
    </w:p>
    <w:p>
      <w:pPr>
        <w:ind w:firstLine="480" w:firstLineChars="200"/>
        <w:rPr>
          <w:rFonts w:hint="eastAsia" w:ascii="仿宋" w:hAnsi="仿宋" w:eastAsia="仿宋" w:cs="宋体"/>
          <w:sz w:val="24"/>
          <w:lang w:eastAsia="zh-CN"/>
        </w:rPr>
      </w:pPr>
      <w:r>
        <w:rPr>
          <w:rFonts w:hint="eastAsia" w:ascii="仿宋" w:hAnsi="仿宋" w:eastAsia="仿宋" w:cs="宋体"/>
          <w:sz w:val="24"/>
        </w:rPr>
        <w:t>由</w:t>
      </w:r>
      <w:r>
        <w:rPr>
          <w:rFonts w:hint="eastAsia" w:ascii="仿宋" w:hAnsi="仿宋" w:eastAsia="仿宋" w:cs="宋体"/>
          <w:sz w:val="24"/>
          <w:lang w:val="en-US" w:eastAsia="zh-CN"/>
        </w:rPr>
        <w:t>作科</w:t>
      </w:r>
      <w:r>
        <w:rPr>
          <w:rFonts w:hint="eastAsia" w:ascii="仿宋" w:hAnsi="仿宋" w:eastAsia="仿宋" w:cs="宋体"/>
          <w:sz w:val="24"/>
        </w:rPr>
        <w:t>系“</w:t>
      </w:r>
      <w:r>
        <w:rPr>
          <w:rFonts w:hint="eastAsia" w:ascii="仿宋" w:hAnsi="仿宋" w:eastAsia="仿宋" w:cs="宋体"/>
          <w:sz w:val="24"/>
          <w:lang w:val="en-US" w:eastAsia="zh-CN"/>
        </w:rPr>
        <w:t>得到</w:t>
      </w:r>
      <w:r>
        <w:rPr>
          <w:rFonts w:hint="eastAsia" w:ascii="仿宋" w:hAnsi="仿宋" w:eastAsia="仿宋" w:cs="宋体"/>
          <w:sz w:val="24"/>
        </w:rPr>
        <w:t>”最多，故</w:t>
      </w:r>
      <w:r>
        <w:rPr>
          <w:rFonts w:hint="eastAsia" w:ascii="仿宋" w:hAnsi="仿宋" w:eastAsia="仿宋" w:cs="宋体"/>
          <w:sz w:val="24"/>
          <w:lang w:val="en-US" w:eastAsia="zh-CN"/>
        </w:rPr>
        <w:t>减去</w:t>
      </w:r>
      <w:r>
        <w:rPr>
          <w:rFonts w:hint="eastAsia" w:ascii="仿宋" w:hAnsi="仿宋" w:eastAsia="仿宋" w:cs="宋体"/>
          <w:sz w:val="24"/>
        </w:rPr>
        <w:t>一个</w:t>
      </w:r>
      <w:r>
        <w:rPr>
          <w:rFonts w:hint="eastAsia" w:ascii="仿宋" w:hAnsi="仿宋" w:eastAsia="仿宋" w:cs="宋体"/>
          <w:sz w:val="24"/>
          <w:lang w:val="en-US" w:eastAsia="zh-CN"/>
        </w:rPr>
        <w:t>一</w:t>
      </w:r>
      <w:r>
        <w:rPr>
          <w:rFonts w:hint="eastAsia" w:ascii="仿宋" w:hAnsi="仿宋" w:eastAsia="仿宋" w:cs="宋体"/>
          <w:sz w:val="24"/>
        </w:rPr>
        <w:t>等奖指标</w:t>
      </w:r>
      <w:r>
        <w:rPr>
          <w:rFonts w:hint="eastAsia" w:ascii="仿宋" w:hAnsi="仿宋" w:eastAsia="仿宋" w:cs="宋体"/>
          <w:sz w:val="24"/>
          <w:lang w:eastAsia="zh-CN"/>
        </w:rPr>
        <w:t>。</w:t>
      </w:r>
    </w:p>
    <w:p>
      <w:pPr>
        <w:ind w:firstLine="480" w:firstLineChars="200"/>
        <w:rPr>
          <w:rFonts w:hint="default" w:ascii="仿宋" w:hAnsi="仿宋" w:eastAsia="仿宋" w:cs="宋体"/>
          <w:sz w:val="24"/>
          <w:lang w:val="en-US" w:eastAsia="zh-CN"/>
        </w:rPr>
      </w:pPr>
      <w:r>
        <w:rPr>
          <w:rFonts w:hint="eastAsia" w:ascii="仿宋" w:hAnsi="仿宋" w:eastAsia="仿宋" w:cs="宋体"/>
          <w:sz w:val="24"/>
          <w:lang w:val="en-US" w:eastAsia="zh-CN"/>
        </w:rPr>
        <w:t>即一等奖指标：种子系4个，育种系14个，作科系8个；一等奖指标符合既定指标。由于作科系减去了一个一等奖指标，以致作科系指标二等奖变为23人。经调整，各系指标如下：</w:t>
      </w:r>
      <w:bookmarkStart w:id="1" w:name="_GoBack"/>
      <w:bookmarkEnd w:id="1"/>
    </w:p>
    <w:p>
      <w:pPr>
        <w:ind w:firstLine="480" w:firstLineChars="200"/>
        <w:rPr>
          <w:rFonts w:hint="eastAsia" w:ascii="仿宋" w:hAnsi="仿宋" w:eastAsia="仿宋" w:cs="宋体"/>
          <w:sz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宋体"/>
          <w:sz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宋体"/>
          <w:sz w:val="24"/>
          <w:lang w:val="en-US" w:eastAsia="zh-CN"/>
        </w:rPr>
      </w:pPr>
    </w:p>
    <w:tbl>
      <w:tblPr>
        <w:tblStyle w:val="6"/>
        <w:tblpPr w:leftFromText="180" w:rightFromText="180" w:vertAnchor="text" w:horzAnchor="page" w:tblpX="1807" w:tblpY="73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9"/>
        <w:gridCol w:w="960"/>
        <w:gridCol w:w="709"/>
        <w:gridCol w:w="1024"/>
        <w:gridCol w:w="535"/>
        <w:gridCol w:w="141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-2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】20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级硕士生学业奖学金常规指标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初次分配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剩余未评奖总人数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一等奖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（20%）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二等奖计算(50%)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（总人数减去一等奖和二等奖人数）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种子系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3.6866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9.6418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2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育种系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71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13.7761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36.0299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2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</w:rPr>
              <w:t>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8.5373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22.3284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2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已有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人优先获一等奖</w:t>
            </w:r>
          </w:p>
        </w:tc>
      </w:tr>
    </w:tbl>
    <w:p>
      <w:pPr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default" w:ascii="仿宋" w:hAnsi="仿宋" w:eastAsia="仿宋" w:cs="宋体"/>
          <w:sz w:val="24"/>
          <w:lang w:val="en-US" w:eastAsia="zh-CN"/>
        </w:rPr>
      </w:pPr>
      <w:r>
        <w:rPr>
          <w:rFonts w:hint="eastAsia" w:ascii="仿宋" w:hAnsi="仿宋" w:eastAsia="仿宋" w:cs="宋体"/>
          <w:sz w:val="24"/>
        </w:rPr>
        <w:t>按初次分配，</w:t>
      </w:r>
      <w:r>
        <w:rPr>
          <w:rFonts w:hint="eastAsia" w:ascii="仿宋" w:hAnsi="仿宋" w:eastAsia="仿宋" w:cs="宋体"/>
          <w:sz w:val="24"/>
          <w:lang w:val="en-US" w:eastAsia="zh-CN"/>
        </w:rPr>
        <w:t>二等奖指标为69人，少于分配的68人，因此，须减少1个二等奖指标。经对比计算一等奖和二等奖“四舍五入”的数值（近似值减去真实值）：</w:t>
      </w:r>
    </w:p>
    <w:p>
      <w:pPr>
        <w:rPr>
          <w:rFonts w:hint="default" w:ascii="仿宋" w:hAnsi="仿宋" w:eastAsia="仿宋" w:cs="宋体"/>
          <w:sz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宋体"/>
          <w:sz w:val="24"/>
          <w:lang w:val="en-US" w:eastAsia="zh-CN"/>
        </w:rPr>
      </w:pPr>
      <w:r>
        <w:rPr>
          <w:rFonts w:hint="eastAsia" w:ascii="仿宋" w:hAnsi="仿宋" w:eastAsia="仿宋" w:cs="宋体"/>
          <w:sz w:val="24"/>
        </w:rPr>
        <w:t>种子系：（</w:t>
      </w:r>
      <w:r>
        <w:rPr>
          <w:rFonts w:hint="eastAsia" w:ascii="仿宋" w:hAnsi="仿宋" w:eastAsia="仿宋" w:cs="宋体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sz w:val="24"/>
        </w:rPr>
        <w:t>-</w:t>
      </w:r>
      <w:r>
        <w:rPr>
          <w:rFonts w:hint="eastAsia" w:ascii="仿宋" w:hAnsi="仿宋" w:eastAsia="仿宋" w:cs="宋体"/>
          <w:sz w:val="24"/>
          <w:lang w:val="en-US" w:eastAsia="zh-CN"/>
        </w:rPr>
        <w:t>3.6866</w:t>
      </w:r>
      <w:r>
        <w:rPr>
          <w:rFonts w:hint="eastAsia" w:ascii="仿宋" w:hAnsi="仿宋" w:eastAsia="仿宋" w:cs="宋体"/>
          <w:sz w:val="24"/>
        </w:rPr>
        <w:t>）+（</w:t>
      </w:r>
      <w:r>
        <w:rPr>
          <w:rFonts w:hint="eastAsia" w:ascii="仿宋" w:hAnsi="仿宋" w:eastAsia="仿宋" w:cs="宋体"/>
          <w:sz w:val="24"/>
          <w:lang w:val="en-US" w:eastAsia="zh-CN"/>
        </w:rPr>
        <w:t>10</w:t>
      </w:r>
      <w:r>
        <w:rPr>
          <w:rFonts w:hint="eastAsia" w:ascii="仿宋" w:hAnsi="仿宋" w:eastAsia="仿宋" w:cs="宋体"/>
          <w:sz w:val="24"/>
        </w:rPr>
        <w:t>-</w:t>
      </w:r>
      <w:r>
        <w:rPr>
          <w:rFonts w:ascii="仿宋" w:hAnsi="仿宋" w:eastAsia="仿宋" w:cs="宋体"/>
          <w:sz w:val="24"/>
        </w:rPr>
        <w:t>9.</w:t>
      </w:r>
      <w:r>
        <w:rPr>
          <w:rFonts w:hint="eastAsia" w:ascii="仿宋" w:hAnsi="仿宋" w:eastAsia="仿宋" w:cs="宋体"/>
          <w:sz w:val="24"/>
          <w:lang w:val="en-US" w:eastAsia="zh-CN"/>
        </w:rPr>
        <w:t>6418</w:t>
      </w:r>
      <w:r>
        <w:rPr>
          <w:rFonts w:hint="eastAsia" w:ascii="仿宋" w:hAnsi="仿宋" w:eastAsia="仿宋" w:cs="宋体"/>
          <w:sz w:val="24"/>
        </w:rPr>
        <w:t>）=</w:t>
      </w:r>
      <w:r>
        <w:rPr>
          <w:rFonts w:hint="eastAsia" w:ascii="仿宋" w:hAnsi="仿宋" w:eastAsia="仿宋" w:cs="宋体"/>
          <w:sz w:val="24"/>
          <w:lang w:val="en-US" w:eastAsia="zh-CN"/>
        </w:rPr>
        <w:t>0.6716</w:t>
      </w:r>
    </w:p>
    <w:p>
      <w:pPr>
        <w:ind w:firstLine="480" w:firstLineChars="200"/>
        <w:rPr>
          <w:rFonts w:hint="default" w:ascii="仿宋" w:hAnsi="仿宋" w:eastAsia="仿宋" w:cs="宋体"/>
          <w:sz w:val="24"/>
          <w:lang w:val="en-US" w:eastAsia="zh-CN"/>
        </w:rPr>
      </w:pPr>
      <w:r>
        <w:rPr>
          <w:rFonts w:hint="eastAsia" w:ascii="仿宋" w:hAnsi="仿宋" w:eastAsia="仿宋" w:cs="宋体"/>
          <w:sz w:val="24"/>
        </w:rPr>
        <w:t>育种系：（</w:t>
      </w:r>
      <w:r>
        <w:rPr>
          <w:rFonts w:hint="eastAsia" w:ascii="仿宋" w:hAnsi="仿宋" w:eastAsia="仿宋" w:cs="宋体"/>
          <w:sz w:val="24"/>
          <w:lang w:val="en-US" w:eastAsia="zh-CN"/>
        </w:rPr>
        <w:t>14-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  <w:lang w:val="en-US" w:eastAsia="zh-CN"/>
        </w:rPr>
        <w:t>3.7761</w:t>
      </w:r>
      <w:r>
        <w:rPr>
          <w:rFonts w:hint="eastAsia" w:ascii="仿宋" w:hAnsi="仿宋" w:eastAsia="仿宋" w:cs="宋体"/>
          <w:sz w:val="24"/>
        </w:rPr>
        <w:t>）+（</w:t>
      </w:r>
      <w:r>
        <w:rPr>
          <w:rFonts w:ascii="仿宋" w:hAnsi="仿宋" w:eastAsia="仿宋" w:cs="宋体"/>
          <w:sz w:val="24"/>
        </w:rPr>
        <w:t>36</w:t>
      </w:r>
      <w:r>
        <w:rPr>
          <w:rFonts w:hint="eastAsia" w:ascii="仿宋" w:hAnsi="仿宋" w:eastAsia="仿宋" w:cs="宋体"/>
          <w:sz w:val="24"/>
        </w:rPr>
        <w:t>-</w:t>
      </w:r>
      <w:r>
        <w:rPr>
          <w:rFonts w:ascii="仿宋" w:hAnsi="仿宋" w:eastAsia="仿宋" w:cs="宋体"/>
          <w:sz w:val="24"/>
        </w:rPr>
        <w:t>36.</w:t>
      </w:r>
      <w:r>
        <w:rPr>
          <w:rFonts w:hint="eastAsia" w:ascii="仿宋" w:hAnsi="仿宋" w:eastAsia="仿宋" w:cs="宋体"/>
          <w:sz w:val="24"/>
          <w:lang w:val="en-US" w:eastAsia="zh-CN"/>
        </w:rPr>
        <w:t>0229</w:t>
      </w:r>
      <w:r>
        <w:rPr>
          <w:rFonts w:hint="eastAsia" w:ascii="仿宋" w:hAnsi="仿宋" w:eastAsia="仿宋" w:cs="宋体"/>
          <w:sz w:val="24"/>
        </w:rPr>
        <w:t>）=</w:t>
      </w:r>
      <w:r>
        <w:rPr>
          <w:rFonts w:hint="eastAsia" w:ascii="仿宋" w:hAnsi="仿宋" w:eastAsia="仿宋" w:cs="宋体"/>
          <w:sz w:val="24"/>
          <w:lang w:val="en-US" w:eastAsia="zh-CN"/>
        </w:rPr>
        <w:t>0.2104</w:t>
      </w:r>
    </w:p>
    <w:p>
      <w:pPr>
        <w:ind w:firstLine="480" w:firstLineChars="200"/>
        <w:rPr>
          <w:rFonts w:hint="default" w:ascii="仿宋" w:hAnsi="仿宋" w:eastAsia="仿宋" w:cs="宋体"/>
          <w:sz w:val="24"/>
          <w:lang w:val="en-US" w:eastAsia="zh-CN"/>
        </w:rPr>
      </w:pPr>
      <w:r>
        <w:rPr>
          <w:rFonts w:hint="eastAsia" w:ascii="仿宋" w:hAnsi="仿宋" w:eastAsia="仿宋" w:cs="宋体"/>
          <w:sz w:val="24"/>
        </w:rPr>
        <w:t>作科系：（</w:t>
      </w:r>
      <w:r>
        <w:rPr>
          <w:rFonts w:hint="eastAsia" w:ascii="仿宋" w:hAnsi="仿宋" w:eastAsia="仿宋" w:cs="宋体"/>
          <w:sz w:val="24"/>
          <w:lang w:val="en-US" w:eastAsia="zh-CN"/>
        </w:rPr>
        <w:t>8</w:t>
      </w:r>
      <w:r>
        <w:rPr>
          <w:rFonts w:hint="eastAsia" w:ascii="仿宋" w:hAnsi="仿宋" w:eastAsia="仿宋" w:cs="宋体"/>
          <w:sz w:val="24"/>
        </w:rPr>
        <w:t>-</w:t>
      </w:r>
      <w:r>
        <w:rPr>
          <w:rFonts w:hint="eastAsia" w:ascii="仿宋" w:hAnsi="仿宋" w:eastAsia="仿宋" w:cs="宋体"/>
          <w:sz w:val="24"/>
          <w:lang w:val="en-US" w:eastAsia="zh-CN"/>
        </w:rPr>
        <w:t>8.5373</w:t>
      </w:r>
      <w:r>
        <w:rPr>
          <w:rFonts w:hint="eastAsia" w:ascii="仿宋" w:hAnsi="仿宋" w:eastAsia="仿宋" w:cs="宋体"/>
          <w:sz w:val="24"/>
        </w:rPr>
        <w:t>）+（</w:t>
      </w:r>
      <w:r>
        <w:rPr>
          <w:rFonts w:hint="eastAsia" w:ascii="仿宋" w:hAnsi="仿宋" w:eastAsia="仿宋" w:cs="宋体"/>
          <w:sz w:val="24"/>
          <w:lang w:val="en-US" w:eastAsia="zh-CN"/>
        </w:rPr>
        <w:t>23</w:t>
      </w:r>
      <w:r>
        <w:rPr>
          <w:rFonts w:hint="eastAsia" w:ascii="仿宋" w:hAnsi="仿宋" w:eastAsia="仿宋" w:cs="宋体"/>
          <w:sz w:val="24"/>
        </w:rPr>
        <w:t>-</w:t>
      </w:r>
      <w:r>
        <w:rPr>
          <w:rFonts w:hint="eastAsia" w:ascii="仿宋" w:hAnsi="仿宋" w:eastAsia="仿宋" w:cs="宋体"/>
          <w:sz w:val="24"/>
          <w:lang w:val="en-US" w:eastAsia="zh-CN"/>
        </w:rPr>
        <w:t>22.3284</w:t>
      </w:r>
      <w:r>
        <w:rPr>
          <w:rFonts w:hint="eastAsia" w:ascii="仿宋" w:hAnsi="仿宋" w:eastAsia="仿宋" w:cs="宋体"/>
          <w:sz w:val="24"/>
        </w:rPr>
        <w:t>）=</w:t>
      </w:r>
      <w:r>
        <w:rPr>
          <w:rFonts w:hint="eastAsia" w:ascii="仿宋" w:hAnsi="仿宋" w:eastAsia="仿宋" w:cs="宋体"/>
          <w:sz w:val="24"/>
          <w:lang w:val="en-US" w:eastAsia="zh-CN"/>
        </w:rPr>
        <w:t>0.1343</w:t>
      </w:r>
    </w:p>
    <w:p>
      <w:pPr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由</w:t>
      </w:r>
      <w:r>
        <w:rPr>
          <w:rFonts w:hint="eastAsia" w:ascii="仿宋" w:hAnsi="仿宋" w:eastAsia="仿宋" w:cs="宋体"/>
          <w:sz w:val="24"/>
          <w:lang w:val="en-US" w:eastAsia="zh-CN"/>
        </w:rPr>
        <w:t>种子</w:t>
      </w:r>
      <w:r>
        <w:rPr>
          <w:rFonts w:hint="eastAsia" w:ascii="仿宋" w:hAnsi="仿宋" w:eastAsia="仿宋" w:cs="宋体"/>
          <w:sz w:val="24"/>
        </w:rPr>
        <w:t>系“</w:t>
      </w:r>
      <w:r>
        <w:rPr>
          <w:rFonts w:hint="eastAsia" w:ascii="仿宋" w:hAnsi="仿宋" w:eastAsia="仿宋" w:cs="宋体"/>
          <w:sz w:val="24"/>
          <w:lang w:val="en-US" w:eastAsia="zh-CN"/>
        </w:rPr>
        <w:t>得到</w:t>
      </w:r>
      <w:r>
        <w:rPr>
          <w:rFonts w:hint="eastAsia" w:ascii="仿宋" w:hAnsi="仿宋" w:eastAsia="仿宋" w:cs="宋体"/>
          <w:sz w:val="24"/>
        </w:rPr>
        <w:t>”最多，故</w:t>
      </w:r>
      <w:r>
        <w:rPr>
          <w:rFonts w:hint="eastAsia" w:ascii="仿宋" w:hAnsi="仿宋" w:eastAsia="仿宋" w:cs="宋体"/>
          <w:sz w:val="24"/>
          <w:lang w:val="en-US" w:eastAsia="zh-CN"/>
        </w:rPr>
        <w:t>减去</w:t>
      </w:r>
      <w:r>
        <w:rPr>
          <w:rFonts w:hint="eastAsia" w:ascii="仿宋" w:hAnsi="仿宋" w:eastAsia="仿宋" w:cs="宋体"/>
          <w:sz w:val="24"/>
        </w:rPr>
        <w:t>一个</w:t>
      </w:r>
      <w:r>
        <w:rPr>
          <w:rFonts w:hint="eastAsia" w:ascii="仿宋" w:hAnsi="仿宋" w:eastAsia="仿宋" w:cs="宋体"/>
          <w:sz w:val="24"/>
          <w:lang w:val="en-US" w:eastAsia="zh-CN"/>
        </w:rPr>
        <w:t>二</w:t>
      </w:r>
      <w:r>
        <w:rPr>
          <w:rFonts w:hint="eastAsia" w:ascii="仿宋" w:hAnsi="仿宋" w:eastAsia="仿宋" w:cs="宋体"/>
          <w:sz w:val="24"/>
        </w:rPr>
        <w:t>等奖指标</w:t>
      </w:r>
    </w:p>
    <w:p>
      <w:pPr>
        <w:ind w:firstLine="480" w:firstLineChars="200"/>
        <w:rPr>
          <w:rFonts w:ascii="仿宋" w:hAnsi="仿宋" w:eastAsia="仿宋" w:cs="宋体"/>
          <w:sz w:val="24"/>
        </w:rPr>
      </w:pPr>
    </w:p>
    <w:p>
      <w:pPr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最终结果为：</w:t>
      </w: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bookmarkEnd w:id="0"/>
    <w:p>
      <w:pPr>
        <w:ind w:firstLine="480"/>
        <w:rPr>
          <w:rFonts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807" w:tblpY="198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45"/>
        <w:gridCol w:w="2084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级硕士生学业奖学金常规指标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最终分配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系别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三等奖终指标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种子系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育种系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作科系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小计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781683"/>
    <w:multiLevelType w:val="multilevel"/>
    <w:tmpl w:val="3478168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E4B08A"/>
    <w:multiLevelType w:val="singleLevel"/>
    <w:tmpl w:val="75E4B08A"/>
    <w:lvl w:ilvl="0" w:tentative="0">
      <w:start w:val="4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4NDliZjJjYWJiM2IwMTA1MzVjNmM1M2FiMWY0MjMifQ=="/>
  </w:docVars>
  <w:rsids>
    <w:rsidRoot w:val="00CC1739"/>
    <w:rsid w:val="00005A90"/>
    <w:rsid w:val="000377CF"/>
    <w:rsid w:val="00053C81"/>
    <w:rsid w:val="00073A78"/>
    <w:rsid w:val="000C7453"/>
    <w:rsid w:val="001178C6"/>
    <w:rsid w:val="00134F58"/>
    <w:rsid w:val="0016009A"/>
    <w:rsid w:val="001755F9"/>
    <w:rsid w:val="00185E50"/>
    <w:rsid w:val="001B2CCA"/>
    <w:rsid w:val="001E2BB4"/>
    <w:rsid w:val="001F0F79"/>
    <w:rsid w:val="00237504"/>
    <w:rsid w:val="00237DC8"/>
    <w:rsid w:val="002727CE"/>
    <w:rsid w:val="00291485"/>
    <w:rsid w:val="002C753E"/>
    <w:rsid w:val="003053A5"/>
    <w:rsid w:val="0033198F"/>
    <w:rsid w:val="00336AE8"/>
    <w:rsid w:val="0034014F"/>
    <w:rsid w:val="00344300"/>
    <w:rsid w:val="00386D6E"/>
    <w:rsid w:val="003B7C48"/>
    <w:rsid w:val="003E32B7"/>
    <w:rsid w:val="00434EB1"/>
    <w:rsid w:val="00473C27"/>
    <w:rsid w:val="004C34A1"/>
    <w:rsid w:val="004C6AB9"/>
    <w:rsid w:val="004E7CD7"/>
    <w:rsid w:val="004F354F"/>
    <w:rsid w:val="00507CF5"/>
    <w:rsid w:val="005444C7"/>
    <w:rsid w:val="00544574"/>
    <w:rsid w:val="005479C3"/>
    <w:rsid w:val="00566ABE"/>
    <w:rsid w:val="005748C4"/>
    <w:rsid w:val="00596F65"/>
    <w:rsid w:val="005A5BC8"/>
    <w:rsid w:val="005B3510"/>
    <w:rsid w:val="005C6A01"/>
    <w:rsid w:val="005E3997"/>
    <w:rsid w:val="005E510A"/>
    <w:rsid w:val="005F017A"/>
    <w:rsid w:val="006365CF"/>
    <w:rsid w:val="00645EF8"/>
    <w:rsid w:val="00651686"/>
    <w:rsid w:val="00652361"/>
    <w:rsid w:val="00667A5D"/>
    <w:rsid w:val="00671960"/>
    <w:rsid w:val="00692B98"/>
    <w:rsid w:val="006A1AB9"/>
    <w:rsid w:val="006A6705"/>
    <w:rsid w:val="006A76D7"/>
    <w:rsid w:val="006C57FC"/>
    <w:rsid w:val="00704042"/>
    <w:rsid w:val="00712EA1"/>
    <w:rsid w:val="00747A73"/>
    <w:rsid w:val="00785F01"/>
    <w:rsid w:val="00797632"/>
    <w:rsid w:val="007B08E2"/>
    <w:rsid w:val="007B53AD"/>
    <w:rsid w:val="007C7149"/>
    <w:rsid w:val="007F18E6"/>
    <w:rsid w:val="007F6278"/>
    <w:rsid w:val="00804246"/>
    <w:rsid w:val="00817DDC"/>
    <w:rsid w:val="0083394F"/>
    <w:rsid w:val="008413C1"/>
    <w:rsid w:val="00897184"/>
    <w:rsid w:val="008B3AFB"/>
    <w:rsid w:val="008C4672"/>
    <w:rsid w:val="008D230B"/>
    <w:rsid w:val="00960CCB"/>
    <w:rsid w:val="00981A2E"/>
    <w:rsid w:val="009A14A5"/>
    <w:rsid w:val="009B1478"/>
    <w:rsid w:val="009B7030"/>
    <w:rsid w:val="009C6485"/>
    <w:rsid w:val="009E7301"/>
    <w:rsid w:val="009F6045"/>
    <w:rsid w:val="00A500A1"/>
    <w:rsid w:val="00A62B3B"/>
    <w:rsid w:val="00A763ED"/>
    <w:rsid w:val="00A847D9"/>
    <w:rsid w:val="00AA0E83"/>
    <w:rsid w:val="00AA3BBC"/>
    <w:rsid w:val="00AD0BA4"/>
    <w:rsid w:val="00AF3461"/>
    <w:rsid w:val="00B15F90"/>
    <w:rsid w:val="00B2022F"/>
    <w:rsid w:val="00B76143"/>
    <w:rsid w:val="00B863D5"/>
    <w:rsid w:val="00B93DA3"/>
    <w:rsid w:val="00BB48F1"/>
    <w:rsid w:val="00BD6631"/>
    <w:rsid w:val="00BF6543"/>
    <w:rsid w:val="00C1484C"/>
    <w:rsid w:val="00C23257"/>
    <w:rsid w:val="00C44134"/>
    <w:rsid w:val="00C4438C"/>
    <w:rsid w:val="00C56393"/>
    <w:rsid w:val="00C772E6"/>
    <w:rsid w:val="00CB6CD1"/>
    <w:rsid w:val="00CC1739"/>
    <w:rsid w:val="00D2718E"/>
    <w:rsid w:val="00D5691F"/>
    <w:rsid w:val="00D64E2C"/>
    <w:rsid w:val="00DC58E4"/>
    <w:rsid w:val="00DF70BE"/>
    <w:rsid w:val="00E17EE1"/>
    <w:rsid w:val="00E24066"/>
    <w:rsid w:val="00E346F0"/>
    <w:rsid w:val="00E932C3"/>
    <w:rsid w:val="00ED4E95"/>
    <w:rsid w:val="00EF1593"/>
    <w:rsid w:val="00EF4809"/>
    <w:rsid w:val="00F05938"/>
    <w:rsid w:val="00F21A6E"/>
    <w:rsid w:val="00F3046D"/>
    <w:rsid w:val="00F3469A"/>
    <w:rsid w:val="00F47D50"/>
    <w:rsid w:val="00FA378B"/>
    <w:rsid w:val="00FD06E0"/>
    <w:rsid w:val="00FD5A07"/>
    <w:rsid w:val="00FE1EF0"/>
    <w:rsid w:val="00FF29AA"/>
    <w:rsid w:val="02E0694B"/>
    <w:rsid w:val="02E13AFF"/>
    <w:rsid w:val="04457AED"/>
    <w:rsid w:val="044D3B84"/>
    <w:rsid w:val="06952D48"/>
    <w:rsid w:val="0931300B"/>
    <w:rsid w:val="09AA76CE"/>
    <w:rsid w:val="10667503"/>
    <w:rsid w:val="132A5F56"/>
    <w:rsid w:val="1516289F"/>
    <w:rsid w:val="225A013C"/>
    <w:rsid w:val="23FD637A"/>
    <w:rsid w:val="2641411B"/>
    <w:rsid w:val="2B11527C"/>
    <w:rsid w:val="2C767D9C"/>
    <w:rsid w:val="30D96024"/>
    <w:rsid w:val="31A625A0"/>
    <w:rsid w:val="370A5DB9"/>
    <w:rsid w:val="39595559"/>
    <w:rsid w:val="3C081952"/>
    <w:rsid w:val="4604398A"/>
    <w:rsid w:val="475E2707"/>
    <w:rsid w:val="59825F94"/>
    <w:rsid w:val="5A25636D"/>
    <w:rsid w:val="606A3C22"/>
    <w:rsid w:val="613253B3"/>
    <w:rsid w:val="638E35A4"/>
    <w:rsid w:val="64E41C9D"/>
    <w:rsid w:val="6714361C"/>
    <w:rsid w:val="67550FD9"/>
    <w:rsid w:val="6D892653"/>
    <w:rsid w:val="701817D7"/>
    <w:rsid w:val="726E2F4F"/>
    <w:rsid w:val="74BA691F"/>
    <w:rsid w:val="78527675"/>
    <w:rsid w:val="79AB73EC"/>
    <w:rsid w:val="7C841EEB"/>
    <w:rsid w:val="7E4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item-name"/>
    <w:basedOn w:val="7"/>
    <w:qFormat/>
    <w:uiPriority w:val="0"/>
  </w:style>
  <w:style w:type="character" w:customStyle="1" w:styleId="14">
    <w:name w:val="item-name1"/>
    <w:basedOn w:val="7"/>
    <w:qFormat/>
    <w:uiPriority w:val="0"/>
  </w:style>
  <w:style w:type="character" w:customStyle="1" w:styleId="15">
    <w:name w:val="item-name2"/>
    <w:basedOn w:val="7"/>
    <w:qFormat/>
    <w:uiPriority w:val="0"/>
  </w:style>
  <w:style w:type="character" w:customStyle="1" w:styleId="16">
    <w:name w:val="item-name3"/>
    <w:basedOn w:val="7"/>
    <w:qFormat/>
    <w:uiPriority w:val="0"/>
  </w:style>
  <w:style w:type="character" w:customStyle="1" w:styleId="17">
    <w:name w:val="item-name4"/>
    <w:basedOn w:val="7"/>
    <w:qFormat/>
    <w:uiPriority w:val="0"/>
    <w:rPr>
      <w:color w:val="146B00"/>
      <w:sz w:val="27"/>
      <w:szCs w:val="27"/>
    </w:rPr>
  </w:style>
  <w:style w:type="character" w:customStyle="1" w:styleId="18">
    <w:name w:val="pubdate-month"/>
    <w:basedOn w:val="7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19">
    <w:name w:val="pubdate-day"/>
    <w:basedOn w:val="7"/>
    <w:qFormat/>
    <w:uiPriority w:val="0"/>
    <w:rPr>
      <w:shd w:val="clear" w:color="auto" w:fill="F2F2F2"/>
    </w:rPr>
  </w:style>
  <w:style w:type="character" w:customStyle="1" w:styleId="20">
    <w:name w:val="批注框文本 字符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1995</Words>
  <Characters>2501</Characters>
  <Lines>15</Lines>
  <Paragraphs>4</Paragraphs>
  <TotalTime>5</TotalTime>
  <ScaleCrop>false</ScaleCrop>
  <LinksUpToDate>false</LinksUpToDate>
  <CharactersWithSpaces>2517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2022-09-21T09:14:00Z</dcterms:created>
  <dc:creator>博达 林</dc:creator>
  <cp:lastModifiedBy>齐中</cp:lastModifiedBy>
  <cp:lastPrinted>2022-09-23T02:17:26Z</cp:lastPrinted>
  <dcterms:modified xsi:type="dcterms:W3CDTF">2022-09-23T04:29:48Z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1EF1CE0002DF4BEDAD9DAFEDC5A9C331</vt:lpwstr>
  </property>
</Properties>
</file>